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BDF2" w14:textId="682525AE" w:rsidR="00311975" w:rsidRDefault="00311975" w:rsidP="00311975">
      <w:pPr>
        <w:jc w:val="center"/>
        <w:rPr>
          <w:rFonts w:eastAsia="Times New Roman"/>
          <w:b/>
          <w:bCs/>
          <w:caps/>
          <w:color w:val="4F4F4F"/>
          <w:spacing w:val="24"/>
          <w:kern w:val="36"/>
          <w:lang w:eastAsia="en-AU"/>
        </w:rPr>
      </w:pPr>
      <w:r>
        <w:rPr>
          <w:rFonts w:eastAsia="Times New Roman"/>
          <w:b/>
          <w:bCs/>
          <w:caps/>
          <w:noProof/>
          <w:color w:val="4F4F4F"/>
          <w:spacing w:val="24"/>
          <w:kern w:val="36"/>
          <w:lang w:eastAsia="en-AU"/>
        </w:rPr>
        <w:drawing>
          <wp:inline distT="0" distB="0" distL="0" distR="0" wp14:anchorId="74235FEC" wp14:editId="0C23C72A">
            <wp:extent cx="1215647" cy="1215647"/>
            <wp:effectExtent l="0" t="0" r="3810" b="381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46" cy="124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5E43" w14:textId="77777777" w:rsidR="00311975" w:rsidRDefault="00311975" w:rsidP="00BA590C">
      <w:pPr>
        <w:jc w:val="both"/>
        <w:rPr>
          <w:rFonts w:eastAsia="Times New Roman"/>
          <w:b/>
          <w:bCs/>
          <w:caps/>
          <w:color w:val="4F4F4F"/>
          <w:spacing w:val="24"/>
          <w:kern w:val="36"/>
          <w:lang w:eastAsia="en-AU"/>
        </w:rPr>
      </w:pPr>
    </w:p>
    <w:p w14:paraId="354C3C26" w14:textId="3BD7EE95" w:rsidR="00BA590C" w:rsidRPr="00262A4A" w:rsidRDefault="00EC63AC" w:rsidP="00262A4A">
      <w:pPr>
        <w:pStyle w:val="Title"/>
        <w:ind w:left="0"/>
        <w:jc w:val="center"/>
        <w:rPr>
          <w:color w:val="0E233D"/>
        </w:rPr>
      </w:pPr>
      <w:r>
        <w:rPr>
          <w:color w:val="0E233D"/>
        </w:rPr>
        <w:t>PARENTS/GUARDIANS</w:t>
      </w:r>
      <w:r w:rsidR="00006DA1">
        <w:rPr>
          <w:color w:val="0E233D"/>
        </w:rPr>
        <w:t>/SPECTATOR PROTOCOLS</w:t>
      </w:r>
    </w:p>
    <w:p w14:paraId="4DA03EFF" w14:textId="77777777" w:rsidR="009F2E38" w:rsidRDefault="009F2E38" w:rsidP="00BA590C">
      <w:pPr>
        <w:jc w:val="both"/>
        <w:rPr>
          <w:b/>
          <w:bCs/>
          <w:lang w:val="en-US"/>
        </w:rPr>
      </w:pPr>
    </w:p>
    <w:p w14:paraId="179D9295" w14:textId="77777777" w:rsidR="009F2E38" w:rsidRPr="009A4748" w:rsidRDefault="009F2E38" w:rsidP="009F2E38">
      <w:pPr>
        <w:pStyle w:val="Heading3"/>
        <w:tabs>
          <w:tab w:val="left" w:pos="9026"/>
        </w:tabs>
        <w:ind w:left="0"/>
        <w:rPr>
          <w:color w:val="FFFFFF"/>
          <w:sz w:val="28"/>
          <w:u w:val="none"/>
          <w:shd w:val="clear" w:color="auto" w:fill="0E233D"/>
        </w:rPr>
      </w:pPr>
      <w:r w:rsidRPr="009A4748">
        <w:rPr>
          <w:color w:val="FFFFFF"/>
          <w:sz w:val="28"/>
          <w:u w:val="none"/>
          <w:shd w:val="clear" w:color="auto" w:fill="0E233D"/>
        </w:rPr>
        <w:t>Preamble</w:t>
      </w:r>
      <w:r>
        <w:rPr>
          <w:color w:val="FFFFFF"/>
          <w:sz w:val="28"/>
          <w:u w:val="none"/>
          <w:shd w:val="clear" w:color="auto" w:fill="0E233D"/>
        </w:rPr>
        <w:tab/>
      </w:r>
    </w:p>
    <w:p w14:paraId="713A201A" w14:textId="77777777" w:rsidR="009F2E38" w:rsidRDefault="009F2E38" w:rsidP="00BA590C">
      <w:pPr>
        <w:jc w:val="both"/>
        <w:rPr>
          <w:b/>
          <w:bCs/>
          <w:lang w:val="en-US"/>
        </w:rPr>
      </w:pPr>
    </w:p>
    <w:p w14:paraId="1629CC70" w14:textId="29F5E0C5" w:rsidR="00BA590C" w:rsidRPr="00513D26" w:rsidRDefault="00771EC1" w:rsidP="00BA590C">
      <w:pPr>
        <w:jc w:val="both"/>
        <w:rPr>
          <w:lang w:val="en-US"/>
        </w:rPr>
      </w:pPr>
      <w:r>
        <w:rPr>
          <w:lang w:val="en-US"/>
        </w:rPr>
        <w:t>Parents and members of the public are encouraged to observe training</w:t>
      </w:r>
      <w:r w:rsidR="00E4349D">
        <w:rPr>
          <w:lang w:val="en-US"/>
        </w:rPr>
        <w:t xml:space="preserve">. However, there are strict guidelines for </w:t>
      </w:r>
      <w:r w:rsidR="005D10DC">
        <w:rPr>
          <w:lang w:val="en-US"/>
        </w:rPr>
        <w:t xml:space="preserve">parents and others to adhere to in the interests of the safety </w:t>
      </w:r>
      <w:r w:rsidR="00FC2DBF">
        <w:rPr>
          <w:lang w:val="en-US"/>
        </w:rPr>
        <w:t>and comfort of all</w:t>
      </w:r>
      <w:r w:rsidR="006F7AC7">
        <w:rPr>
          <w:lang w:val="en-US"/>
        </w:rPr>
        <w:t>.</w:t>
      </w:r>
    </w:p>
    <w:p w14:paraId="5C949158" w14:textId="3BA9EC8B" w:rsidR="00BA590C" w:rsidRPr="00EB6A86" w:rsidRDefault="006F7AC7" w:rsidP="00EB6A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0" w:firstLine="0"/>
        <w:jc w:val="both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Spectators</w:t>
      </w:r>
    </w:p>
    <w:p w14:paraId="2DF0E069" w14:textId="7B012921" w:rsidR="00BA590C" w:rsidRDefault="00541441" w:rsidP="00541441">
      <w:pPr>
        <w:jc w:val="both"/>
        <w:rPr>
          <w:lang w:val="en-US"/>
        </w:rPr>
      </w:pPr>
      <w:r w:rsidRPr="00541441">
        <w:rPr>
          <w:lang w:val="en-US"/>
        </w:rPr>
        <w:t xml:space="preserve">Spectators </w:t>
      </w:r>
      <w:r>
        <w:rPr>
          <w:lang w:val="en-US"/>
        </w:rPr>
        <w:t xml:space="preserve">are encouraged </w:t>
      </w:r>
      <w:r w:rsidR="00251D73">
        <w:rPr>
          <w:lang w:val="en-US"/>
        </w:rPr>
        <w:t>for all training and events. However:</w:t>
      </w:r>
    </w:p>
    <w:p w14:paraId="7693BE03" w14:textId="620C20FD" w:rsidR="00251D73" w:rsidRDefault="00C63793" w:rsidP="00251D73">
      <w:pPr>
        <w:pStyle w:val="ListParagraph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 xml:space="preserve">All spectators are to seek </w:t>
      </w:r>
      <w:r w:rsidR="00602FC3">
        <w:rPr>
          <w:lang w:val="en-US"/>
        </w:rPr>
        <w:t xml:space="preserve">permission from the relevant instructor for the intended observations. </w:t>
      </w:r>
      <w:r w:rsidR="00E47239">
        <w:rPr>
          <w:lang w:val="en-US"/>
        </w:rPr>
        <w:t xml:space="preserve">From </w:t>
      </w:r>
      <w:r w:rsidR="00F0646C">
        <w:rPr>
          <w:lang w:val="en-US"/>
        </w:rPr>
        <w:t>time-to-time</w:t>
      </w:r>
      <w:r w:rsidR="00E47239">
        <w:rPr>
          <w:lang w:val="en-US"/>
        </w:rPr>
        <w:t xml:space="preserve"> </w:t>
      </w:r>
      <w:r w:rsidR="00406C8E">
        <w:rPr>
          <w:lang w:val="en-US"/>
        </w:rPr>
        <w:t xml:space="preserve">vulnerable </w:t>
      </w:r>
      <w:r w:rsidR="00E47239">
        <w:rPr>
          <w:lang w:val="en-US"/>
        </w:rPr>
        <w:t xml:space="preserve">students of Balance Foundation Ltd may </w:t>
      </w:r>
      <w:r w:rsidR="00406C8E">
        <w:rPr>
          <w:lang w:val="en-US"/>
        </w:rPr>
        <w:t>be inclined to be traumatized or otherwise uncomfortable by the presence of observers.</w:t>
      </w:r>
    </w:p>
    <w:p w14:paraId="66C70CC8" w14:textId="73C09A49" w:rsidR="00406C8E" w:rsidRDefault="00406C8E" w:rsidP="00251D73">
      <w:pPr>
        <w:pStyle w:val="ListParagraph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 xml:space="preserve">Spectators </w:t>
      </w:r>
      <w:r w:rsidR="004771D5">
        <w:rPr>
          <w:lang w:val="en-US"/>
        </w:rPr>
        <w:t xml:space="preserve">must assume a </w:t>
      </w:r>
      <w:r w:rsidR="00F0646C">
        <w:rPr>
          <w:lang w:val="en-US"/>
        </w:rPr>
        <w:t>non-obtrusive</w:t>
      </w:r>
      <w:r w:rsidR="004771D5">
        <w:rPr>
          <w:lang w:val="en-US"/>
        </w:rPr>
        <w:t xml:space="preserve"> and benign position to observe</w:t>
      </w:r>
      <w:r w:rsidR="00B5238A">
        <w:rPr>
          <w:lang w:val="en-US"/>
        </w:rPr>
        <w:t>. They must not behave in a way to distract students or the instructor</w:t>
      </w:r>
      <w:r w:rsidR="00514DA7">
        <w:rPr>
          <w:lang w:val="en-US"/>
        </w:rPr>
        <w:t>. They must not pass comment on the training they are observing unless expressly requested for their views.</w:t>
      </w:r>
    </w:p>
    <w:p w14:paraId="0CDDE368" w14:textId="72060D30" w:rsidR="00BA590C" w:rsidRPr="00E307A9" w:rsidRDefault="00935CE5" w:rsidP="00E307A9">
      <w:pPr>
        <w:jc w:val="both"/>
        <w:rPr>
          <w:lang w:val="en-US"/>
        </w:rPr>
      </w:pPr>
      <w:r>
        <w:rPr>
          <w:lang w:val="en-US"/>
        </w:rPr>
        <w:t>Spectators that behave in ways that distract</w:t>
      </w:r>
      <w:r w:rsidR="00E307A9">
        <w:rPr>
          <w:lang w:val="en-US"/>
        </w:rPr>
        <w:t xml:space="preserve"> or otherwise detract from the effectiveness of the training will be asked to leave.</w:t>
      </w:r>
    </w:p>
    <w:p w14:paraId="3769B64B" w14:textId="069E0D78" w:rsidR="00BA590C" w:rsidRPr="00EB6A86" w:rsidRDefault="00E4696D" w:rsidP="00EB6A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0" w:firstLine="0"/>
        <w:jc w:val="both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Pick up after training</w:t>
      </w:r>
    </w:p>
    <w:p w14:paraId="6D8326D9" w14:textId="47BD0133" w:rsidR="00BA590C" w:rsidRDefault="00E51900" w:rsidP="00BA590C">
      <w:pPr>
        <w:jc w:val="both"/>
        <w:rPr>
          <w:lang w:val="en-US"/>
        </w:rPr>
      </w:pPr>
      <w:r>
        <w:rPr>
          <w:lang w:val="en-US"/>
        </w:rPr>
        <w:t xml:space="preserve">Children under the age of 16 must remain inside the training venue until </w:t>
      </w:r>
      <w:r w:rsidR="002C44F0">
        <w:rPr>
          <w:lang w:val="en-US"/>
        </w:rPr>
        <w:t>their parent or guardian attends to collect them</w:t>
      </w:r>
      <w:r w:rsidR="00BA590C">
        <w:rPr>
          <w:lang w:val="en-US"/>
        </w:rPr>
        <w:t>.</w:t>
      </w:r>
      <w:r w:rsidR="002C44F0">
        <w:rPr>
          <w:lang w:val="en-US"/>
        </w:rPr>
        <w:t xml:space="preserve"> </w:t>
      </w:r>
      <w:r w:rsidR="00AA3DC3">
        <w:rPr>
          <w:lang w:val="en-US"/>
        </w:rPr>
        <w:t xml:space="preserve">They must advise the instructor that their pick up has arrived, and the instructor </w:t>
      </w:r>
      <w:r w:rsidR="003C2C35">
        <w:rPr>
          <w:lang w:val="en-US"/>
        </w:rPr>
        <w:t>will dismiss them from training having personally verified the presence and identity of the</w:t>
      </w:r>
      <w:r w:rsidR="00361DF8">
        <w:rPr>
          <w:lang w:val="en-US"/>
        </w:rPr>
        <w:t xml:space="preserve"> parent/guardian.</w:t>
      </w:r>
    </w:p>
    <w:p w14:paraId="38E3CE7B" w14:textId="4BA802C8" w:rsidR="00361DF8" w:rsidRDefault="00361DF8" w:rsidP="00BA590C">
      <w:pPr>
        <w:jc w:val="both"/>
        <w:rPr>
          <w:lang w:val="en-US"/>
        </w:rPr>
      </w:pPr>
      <w:r>
        <w:rPr>
          <w:lang w:val="en-US"/>
        </w:rPr>
        <w:t xml:space="preserve">Parents/guardians should wait until class is dismissed to </w:t>
      </w:r>
      <w:r w:rsidR="007072B5">
        <w:rPr>
          <w:lang w:val="en-US"/>
        </w:rPr>
        <w:t xml:space="preserve">remove their child from training. If an early release is required they should consult with the instructor ahead of time, and </w:t>
      </w:r>
      <w:r w:rsidR="000A2C6E">
        <w:rPr>
          <w:lang w:val="en-US"/>
        </w:rPr>
        <w:t xml:space="preserve">at the least ensure that the instructor is aware that </w:t>
      </w:r>
      <w:r w:rsidR="001E13FA">
        <w:rPr>
          <w:lang w:val="en-US"/>
        </w:rPr>
        <w:t>you have arrived to collect the child before removing them from training.</w:t>
      </w:r>
    </w:p>
    <w:p w14:paraId="146CF490" w14:textId="77777777" w:rsidR="00695009" w:rsidRDefault="00D076A4" w:rsidP="00BA590C">
      <w:pPr>
        <w:jc w:val="both"/>
        <w:rPr>
          <w:lang w:val="en-US"/>
        </w:rPr>
      </w:pPr>
      <w:r>
        <w:rPr>
          <w:lang w:val="en-US"/>
        </w:rPr>
        <w:t xml:space="preserve">Parents/guardians should collect their child from training no later than 10 minutes following the scheduled conclusion of </w:t>
      </w:r>
      <w:r w:rsidR="00641CE7">
        <w:rPr>
          <w:lang w:val="en-US"/>
        </w:rPr>
        <w:t>class. Late collection may incur a child minding fee to be added to monthly charges.</w:t>
      </w:r>
    </w:p>
    <w:p w14:paraId="077F88E7" w14:textId="44EEB39A" w:rsidR="00D076A4" w:rsidRPr="00695009" w:rsidRDefault="00695009" w:rsidP="006950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0" w:firstLine="0"/>
        <w:jc w:val="both"/>
        <w:rPr>
          <w:rFonts w:ascii="Arial" w:eastAsia="Arial" w:hAnsi="Arial" w:cs="Arial"/>
          <w:b/>
          <w:sz w:val="26"/>
        </w:rPr>
      </w:pPr>
      <w:r w:rsidRPr="00695009">
        <w:rPr>
          <w:rFonts w:ascii="Arial" w:eastAsia="Arial" w:hAnsi="Arial" w:cs="Arial"/>
          <w:b/>
          <w:sz w:val="26"/>
        </w:rPr>
        <w:t>Photography</w:t>
      </w:r>
    </w:p>
    <w:p w14:paraId="5A33905A" w14:textId="2C864A2C" w:rsidR="00A13FB3" w:rsidRDefault="00506581">
      <w:r>
        <w:t>Parents/guardians are permitted to photograph their own child in training, however:</w:t>
      </w:r>
    </w:p>
    <w:p w14:paraId="46EA7B3A" w14:textId="1D74D895" w:rsidR="00506581" w:rsidRDefault="00B520E3" w:rsidP="00506581">
      <w:pPr>
        <w:pStyle w:val="ListParagraph"/>
        <w:numPr>
          <w:ilvl w:val="0"/>
          <w:numId w:val="4"/>
        </w:numPr>
      </w:pPr>
      <w:r>
        <w:lastRenderedPageBreak/>
        <w:t xml:space="preserve">If </w:t>
      </w:r>
      <w:r w:rsidR="0098003F">
        <w:t>the Balance Foundation or subsidiary logo is captured</w:t>
      </w:r>
      <w:r w:rsidR="003C401B">
        <w:t>, e</w:t>
      </w:r>
      <w:r w:rsidR="00506581">
        <w:t xml:space="preserve">xpress permission from Balance Foundation Ltd. </w:t>
      </w:r>
      <w:r>
        <w:t>is required before using the photo in social media</w:t>
      </w:r>
      <w:r w:rsidR="003C401B">
        <w:t>.</w:t>
      </w:r>
    </w:p>
    <w:p w14:paraId="26A599FB" w14:textId="15FAB80D" w:rsidR="003C401B" w:rsidRDefault="003C401B" w:rsidP="00506581">
      <w:pPr>
        <w:pStyle w:val="ListParagraph"/>
        <w:numPr>
          <w:ilvl w:val="0"/>
          <w:numId w:val="4"/>
        </w:numPr>
      </w:pPr>
      <w:r>
        <w:t xml:space="preserve">Permission must be </w:t>
      </w:r>
      <w:r w:rsidR="003E36CA">
        <w:t xml:space="preserve">sought from the instructor before any photography </w:t>
      </w:r>
      <w:r w:rsidR="0035105B">
        <w:t>of any training.</w:t>
      </w:r>
    </w:p>
    <w:p w14:paraId="4E738E15" w14:textId="36AE4A6C" w:rsidR="0035105B" w:rsidRDefault="0035105B" w:rsidP="00506581">
      <w:pPr>
        <w:pStyle w:val="ListParagraph"/>
        <w:numPr>
          <w:ilvl w:val="0"/>
          <w:numId w:val="4"/>
        </w:numPr>
      </w:pPr>
      <w:r>
        <w:t>No other</w:t>
      </w:r>
      <w:r w:rsidR="00EE0451">
        <w:t xml:space="preserve"> identifiable</w:t>
      </w:r>
      <w:r>
        <w:t xml:space="preserve"> </w:t>
      </w:r>
      <w:r w:rsidR="00EE0451">
        <w:t>person</w:t>
      </w:r>
      <w:r>
        <w:t xml:space="preserve"> is to be captured</w:t>
      </w:r>
      <w:r w:rsidR="00EE0451">
        <w:t xml:space="preserve"> in the photography</w:t>
      </w:r>
      <w:r w:rsidR="0085448A">
        <w:t>.</w:t>
      </w:r>
    </w:p>
    <w:sectPr w:rsidR="00351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D25E3"/>
    <w:multiLevelType w:val="hybridMultilevel"/>
    <w:tmpl w:val="8F24FABC"/>
    <w:lvl w:ilvl="0" w:tplc="7A6C0D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5629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D71F7F"/>
    <w:multiLevelType w:val="hybridMultilevel"/>
    <w:tmpl w:val="098A4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03FB3"/>
    <w:multiLevelType w:val="multilevel"/>
    <w:tmpl w:val="0C09001D"/>
    <w:lvl w:ilvl="0">
      <w:start w:val="1"/>
      <w:numFmt w:val="decimal"/>
      <w:lvlText w:val="%1)"/>
      <w:lvlJc w:val="left"/>
      <w:pPr>
        <w:ind w:left="500" w:hanging="360"/>
      </w:pPr>
    </w:lvl>
    <w:lvl w:ilvl="1">
      <w:start w:val="1"/>
      <w:numFmt w:val="lowerLetter"/>
      <w:lvlText w:val="%2)"/>
      <w:lvlJc w:val="left"/>
      <w:pPr>
        <w:ind w:left="860" w:hanging="360"/>
      </w:pPr>
    </w:lvl>
    <w:lvl w:ilvl="2">
      <w:start w:val="1"/>
      <w:numFmt w:val="lowerRoman"/>
      <w:lvlText w:val="%3)"/>
      <w:lvlJc w:val="left"/>
      <w:pPr>
        <w:ind w:left="1220" w:hanging="360"/>
      </w:pPr>
    </w:lvl>
    <w:lvl w:ilvl="3">
      <w:start w:val="1"/>
      <w:numFmt w:val="decimal"/>
      <w:lvlText w:val="(%4)"/>
      <w:lvlJc w:val="left"/>
      <w:pPr>
        <w:ind w:left="1580" w:hanging="360"/>
      </w:pPr>
    </w:lvl>
    <w:lvl w:ilvl="4">
      <w:start w:val="1"/>
      <w:numFmt w:val="lowerLetter"/>
      <w:lvlText w:val="(%5)"/>
      <w:lvlJc w:val="left"/>
      <w:pPr>
        <w:ind w:left="1940" w:hanging="360"/>
      </w:pPr>
    </w:lvl>
    <w:lvl w:ilvl="5">
      <w:start w:val="1"/>
      <w:numFmt w:val="lowerRoman"/>
      <w:lvlText w:val="(%6)"/>
      <w:lvlJc w:val="left"/>
      <w:pPr>
        <w:ind w:left="2300" w:hanging="360"/>
      </w:pPr>
    </w:lvl>
    <w:lvl w:ilvl="6">
      <w:start w:val="1"/>
      <w:numFmt w:val="decimal"/>
      <w:lvlText w:val="%7."/>
      <w:lvlJc w:val="left"/>
      <w:pPr>
        <w:ind w:left="2660" w:hanging="360"/>
      </w:pPr>
    </w:lvl>
    <w:lvl w:ilvl="7">
      <w:start w:val="1"/>
      <w:numFmt w:val="lowerLetter"/>
      <w:lvlText w:val="%8."/>
      <w:lvlJc w:val="left"/>
      <w:pPr>
        <w:ind w:left="3020" w:hanging="360"/>
      </w:pPr>
    </w:lvl>
    <w:lvl w:ilvl="8">
      <w:start w:val="1"/>
      <w:numFmt w:val="lowerRoman"/>
      <w:lvlText w:val="%9."/>
      <w:lvlJc w:val="left"/>
      <w:pPr>
        <w:ind w:left="33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MDW3MDQztTQ1srRQ0lEKTi0uzszPAykwrgUAMOTt8ywAAAA="/>
  </w:docVars>
  <w:rsids>
    <w:rsidRoot w:val="00BA590C"/>
    <w:rsid w:val="00006DA1"/>
    <w:rsid w:val="000A2C6E"/>
    <w:rsid w:val="000E389F"/>
    <w:rsid w:val="001E13FA"/>
    <w:rsid w:val="00251D73"/>
    <w:rsid w:val="00262A4A"/>
    <w:rsid w:val="002C44F0"/>
    <w:rsid w:val="00311975"/>
    <w:rsid w:val="0035105B"/>
    <w:rsid w:val="00361DF8"/>
    <w:rsid w:val="003C2C35"/>
    <w:rsid w:val="003C401B"/>
    <w:rsid w:val="003E36CA"/>
    <w:rsid w:val="00406C8E"/>
    <w:rsid w:val="004771D5"/>
    <w:rsid w:val="004D7B63"/>
    <w:rsid w:val="00506581"/>
    <w:rsid w:val="00514DA7"/>
    <w:rsid w:val="00541441"/>
    <w:rsid w:val="005D10DC"/>
    <w:rsid w:val="00602FC3"/>
    <w:rsid w:val="0063100F"/>
    <w:rsid w:val="00641CE7"/>
    <w:rsid w:val="0065219B"/>
    <w:rsid w:val="006851EF"/>
    <w:rsid w:val="00695009"/>
    <w:rsid w:val="006F7AC7"/>
    <w:rsid w:val="007072B5"/>
    <w:rsid w:val="00771EC1"/>
    <w:rsid w:val="0085448A"/>
    <w:rsid w:val="00935CE5"/>
    <w:rsid w:val="0098003F"/>
    <w:rsid w:val="009F2E38"/>
    <w:rsid w:val="00A13FB3"/>
    <w:rsid w:val="00AA3DC3"/>
    <w:rsid w:val="00B520E3"/>
    <w:rsid w:val="00B5238A"/>
    <w:rsid w:val="00BA590C"/>
    <w:rsid w:val="00C052DD"/>
    <w:rsid w:val="00C63793"/>
    <w:rsid w:val="00D076A4"/>
    <w:rsid w:val="00D7742F"/>
    <w:rsid w:val="00E307A9"/>
    <w:rsid w:val="00E4349D"/>
    <w:rsid w:val="00E4696D"/>
    <w:rsid w:val="00E47239"/>
    <w:rsid w:val="00E51900"/>
    <w:rsid w:val="00EB6A86"/>
    <w:rsid w:val="00EC63AC"/>
    <w:rsid w:val="00EE0451"/>
    <w:rsid w:val="00F0646C"/>
    <w:rsid w:val="00F32813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FE93"/>
  <w15:chartTrackingRefBased/>
  <w15:docId w15:val="{4931EB2E-7851-41BC-8A93-A651288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0C"/>
  </w:style>
  <w:style w:type="paragraph" w:styleId="Heading3">
    <w:name w:val="heading 3"/>
    <w:basedOn w:val="Normal"/>
    <w:link w:val="Heading3Char"/>
    <w:uiPriority w:val="9"/>
    <w:unhideWhenUsed/>
    <w:qFormat/>
    <w:rsid w:val="009F2E38"/>
    <w:pPr>
      <w:widowControl w:val="0"/>
      <w:autoSpaceDE w:val="0"/>
      <w:autoSpaceDN w:val="0"/>
      <w:spacing w:before="92" w:after="0" w:line="240" w:lineRule="auto"/>
      <w:ind w:left="140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90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262A4A"/>
    <w:pPr>
      <w:widowControl w:val="0"/>
      <w:autoSpaceDE w:val="0"/>
      <w:autoSpaceDN w:val="0"/>
      <w:spacing w:before="84" w:after="0" w:line="240" w:lineRule="auto"/>
      <w:ind w:left="1767"/>
    </w:pPr>
    <w:rPr>
      <w:rFonts w:ascii="Arial" w:eastAsia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62A4A"/>
    <w:rPr>
      <w:rFonts w:ascii="Arial" w:eastAsia="Arial" w:hAnsi="Arial" w:cs="Arial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F2E38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Bahr</dc:creator>
  <cp:keywords/>
  <dc:description/>
  <cp:lastModifiedBy>Nan Bahr</cp:lastModifiedBy>
  <cp:revision>46</cp:revision>
  <dcterms:created xsi:type="dcterms:W3CDTF">2021-11-04T16:15:00Z</dcterms:created>
  <dcterms:modified xsi:type="dcterms:W3CDTF">2021-11-04T16:41:00Z</dcterms:modified>
</cp:coreProperties>
</file>